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3D7A5" w14:textId="2614A87D" w:rsidR="00D46122" w:rsidRPr="00D46122" w:rsidRDefault="00D46122" w:rsidP="00D46122">
      <w:pPr>
        <w:shd w:val="clear" w:color="auto" w:fill="F9F9F9"/>
        <w:spacing w:after="0" w:line="240" w:lineRule="auto"/>
        <w:outlineLvl w:val="0"/>
        <w:rPr>
          <w:rFonts w:eastAsia="Times New Roman" w:cs="Arial"/>
          <w:kern w:val="36"/>
          <w:sz w:val="32"/>
          <w:szCs w:val="32"/>
          <w:vertAlign w:val="baseline"/>
          <w:lang w:val="en-AU" w:eastAsia="en-AU"/>
        </w:rPr>
      </w:pPr>
      <w:r>
        <w:rPr>
          <w:rFonts w:eastAsia="Times New Roman" w:cs="Arial"/>
          <w:kern w:val="36"/>
          <w:sz w:val="48"/>
          <w:szCs w:val="48"/>
          <w:vertAlign w:val="baseline"/>
          <w:lang w:val="en-AU" w:eastAsia="en-AU"/>
        </w:rPr>
        <w:t>D</w:t>
      </w:r>
      <w:r w:rsidRPr="00D46122">
        <w:rPr>
          <w:rFonts w:eastAsia="Times New Roman" w:cs="Arial"/>
          <w:kern w:val="36"/>
          <w:sz w:val="48"/>
          <w:szCs w:val="48"/>
          <w:vertAlign w:val="baseline"/>
          <w:lang w:val="en-AU" w:eastAsia="en-AU"/>
        </w:rPr>
        <w:t xml:space="preserve">ADIRRI </w:t>
      </w:r>
      <w:r w:rsidRPr="00D46122">
        <w:rPr>
          <w:rFonts w:eastAsia="Times New Roman" w:cs="Arial"/>
          <w:kern w:val="36"/>
          <w:sz w:val="32"/>
          <w:szCs w:val="32"/>
          <w:vertAlign w:val="baseline"/>
          <w:lang w:val="en-AU" w:eastAsia="en-AU"/>
        </w:rPr>
        <w:t xml:space="preserve">(Official Miriam-Rose </w:t>
      </w:r>
      <w:proofErr w:type="spellStart"/>
      <w:r w:rsidRPr="00D46122">
        <w:rPr>
          <w:rFonts w:eastAsia="Times New Roman" w:cs="Arial"/>
          <w:kern w:val="36"/>
          <w:sz w:val="32"/>
          <w:szCs w:val="32"/>
          <w:vertAlign w:val="baseline"/>
          <w:lang w:val="en-AU" w:eastAsia="en-AU"/>
        </w:rPr>
        <w:t>Ungunmerr</w:t>
      </w:r>
      <w:proofErr w:type="spellEnd"/>
      <w:r w:rsidRPr="00D46122">
        <w:rPr>
          <w:rFonts w:eastAsia="Times New Roman" w:cs="Arial"/>
          <w:kern w:val="36"/>
          <w:sz w:val="32"/>
          <w:szCs w:val="32"/>
          <w:vertAlign w:val="baseline"/>
          <w:lang w:val="en-AU" w:eastAsia="en-AU"/>
        </w:rPr>
        <w:t xml:space="preserve"> Video)</w:t>
      </w:r>
    </w:p>
    <w:p w14:paraId="16F100BA" w14:textId="0BDC9593" w:rsidR="00841301" w:rsidRDefault="008E165A">
      <w:pPr>
        <w:rPr>
          <w:sz w:val="28"/>
          <w:szCs w:val="28"/>
          <w:vertAlign w:val="baseline"/>
        </w:rPr>
      </w:pPr>
      <w:hyperlink r:id="rId9" w:history="1">
        <w:r w:rsidR="00D46122" w:rsidRPr="00D46122">
          <w:rPr>
            <w:rStyle w:val="Hyperlink"/>
            <w:sz w:val="28"/>
            <w:szCs w:val="28"/>
            <w:vertAlign w:val="baseline"/>
          </w:rPr>
          <w:t>https://www.youtube.com/watch?v=tow2tR_ezL8</w:t>
        </w:r>
      </w:hyperlink>
    </w:p>
    <w:p w14:paraId="7F62E8ED" w14:textId="77777777" w:rsidR="00D43CF2" w:rsidRPr="00D43CF2" w:rsidRDefault="00D43CF2" w:rsidP="00D43CF2">
      <w:pPr>
        <w:shd w:val="clear" w:color="auto" w:fill="FFFFFF"/>
        <w:spacing w:after="270" w:line="240" w:lineRule="auto"/>
        <w:textAlignment w:val="baseline"/>
        <w:outlineLvl w:val="0"/>
        <w:rPr>
          <w:rFonts w:eastAsia="Times New Roman" w:cs="Arial"/>
          <w:b/>
          <w:bCs/>
          <w:color w:val="000000"/>
          <w:kern w:val="36"/>
          <w:sz w:val="66"/>
          <w:szCs w:val="66"/>
          <w:vertAlign w:val="baseline"/>
          <w:lang w:val="en-AU" w:eastAsia="en-AU"/>
        </w:rPr>
      </w:pPr>
      <w:r w:rsidRPr="00D43CF2">
        <w:rPr>
          <w:rFonts w:eastAsia="Times New Roman" w:cs="Arial"/>
          <w:b/>
          <w:bCs/>
          <w:color w:val="000000"/>
          <w:kern w:val="36"/>
          <w:sz w:val="66"/>
          <w:szCs w:val="66"/>
          <w:vertAlign w:val="baseline"/>
          <w:lang w:val="en-AU" w:eastAsia="en-AU"/>
        </w:rPr>
        <w:t>Deep listening (</w:t>
      </w:r>
      <w:proofErr w:type="spellStart"/>
      <w:r w:rsidRPr="00D43CF2">
        <w:rPr>
          <w:rFonts w:eastAsia="Times New Roman" w:cs="Arial"/>
          <w:b/>
          <w:bCs/>
          <w:color w:val="000000"/>
          <w:kern w:val="36"/>
          <w:sz w:val="66"/>
          <w:szCs w:val="66"/>
          <w:vertAlign w:val="baseline"/>
          <w:lang w:val="en-AU" w:eastAsia="en-AU"/>
        </w:rPr>
        <w:t>dadirri</w:t>
      </w:r>
      <w:proofErr w:type="spellEnd"/>
      <w:r w:rsidRPr="00D43CF2">
        <w:rPr>
          <w:rFonts w:eastAsia="Times New Roman" w:cs="Arial"/>
          <w:b/>
          <w:bCs/>
          <w:color w:val="000000"/>
          <w:kern w:val="36"/>
          <w:sz w:val="66"/>
          <w:szCs w:val="66"/>
          <w:vertAlign w:val="baseline"/>
          <w:lang w:val="en-AU" w:eastAsia="en-AU"/>
        </w:rPr>
        <w:t>)</w:t>
      </w:r>
    </w:p>
    <w:p w14:paraId="3FE9B093" w14:textId="77777777" w:rsidR="004608B6" w:rsidRDefault="00D43CF2" w:rsidP="00D43CF2">
      <w:pPr>
        <w:shd w:val="clear" w:color="auto" w:fill="FFFFFF"/>
        <w:spacing w:after="0" w:line="240" w:lineRule="auto"/>
        <w:textAlignment w:val="baseline"/>
        <w:rPr>
          <w:rFonts w:eastAsia="Times New Roman" w:cs="Arial"/>
          <w:color w:val="000000"/>
          <w:sz w:val="24"/>
          <w:szCs w:val="24"/>
          <w:vertAlign w:val="baseline"/>
          <w:lang w:val="en-AU" w:eastAsia="en-AU"/>
        </w:rPr>
      </w:pPr>
      <w:r>
        <w:rPr>
          <w:noProof/>
        </w:rPr>
        <w:drawing>
          <wp:anchor distT="0" distB="0" distL="114300" distR="114300" simplePos="0" relativeHeight="251658240" behindDoc="0" locked="0" layoutInCell="1" allowOverlap="1" wp14:anchorId="7721D2AF" wp14:editId="75AD854F">
            <wp:simplePos x="0" y="0"/>
            <wp:positionH relativeFrom="column">
              <wp:posOffset>0</wp:posOffset>
            </wp:positionH>
            <wp:positionV relativeFrom="paragraph">
              <wp:posOffset>58420</wp:posOffset>
            </wp:positionV>
            <wp:extent cx="4610100" cy="3004185"/>
            <wp:effectExtent l="0" t="0" r="0" b="5715"/>
            <wp:wrapSquare wrapText="bothSides"/>
            <wp:docPr id="1" name="Picture 1" descr="A young woman sitting on a stone looking into the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 woman sitting on a stone looking into the w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00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CF2">
        <w:rPr>
          <w:rFonts w:eastAsia="Times New Roman" w:cs="Arial"/>
          <w:color w:val="000000"/>
          <w:sz w:val="24"/>
          <w:szCs w:val="24"/>
          <w:vertAlign w:val="baseline"/>
          <w:lang w:val="en-AU" w:eastAsia="en-AU"/>
        </w:rPr>
        <w:t xml:space="preserve">Aboriginal people practice deep listening, an almost spiritual skill, based on respect. </w:t>
      </w:r>
    </w:p>
    <w:p w14:paraId="2A2B6258" w14:textId="77777777" w:rsidR="004608B6" w:rsidRDefault="004608B6" w:rsidP="00D43CF2">
      <w:pPr>
        <w:shd w:val="clear" w:color="auto" w:fill="FFFFFF"/>
        <w:spacing w:after="0" w:line="240" w:lineRule="auto"/>
        <w:textAlignment w:val="baseline"/>
        <w:rPr>
          <w:rFonts w:eastAsia="Times New Roman" w:cs="Arial"/>
          <w:color w:val="000000"/>
          <w:sz w:val="24"/>
          <w:szCs w:val="24"/>
          <w:vertAlign w:val="baseline"/>
          <w:lang w:val="en-AU" w:eastAsia="en-AU"/>
        </w:rPr>
      </w:pPr>
    </w:p>
    <w:p w14:paraId="108EBFDD" w14:textId="0327D537" w:rsidR="00D43CF2" w:rsidRPr="00D43CF2" w:rsidRDefault="00D43CF2" w:rsidP="00D43CF2">
      <w:pPr>
        <w:shd w:val="clear" w:color="auto" w:fill="FFFFFF"/>
        <w:spacing w:after="0" w:line="240" w:lineRule="auto"/>
        <w:textAlignment w:val="baseline"/>
        <w:rPr>
          <w:rFonts w:eastAsia="Times New Roman" w:cs="Arial"/>
          <w:color w:val="000000"/>
          <w:sz w:val="24"/>
          <w:szCs w:val="24"/>
          <w:vertAlign w:val="baseline"/>
          <w:lang w:val="en-AU" w:eastAsia="en-AU"/>
        </w:rPr>
      </w:pPr>
      <w:r w:rsidRPr="00D43CF2">
        <w:rPr>
          <w:rFonts w:eastAsia="Times New Roman" w:cs="Arial"/>
          <w:color w:val="000000"/>
          <w:sz w:val="24"/>
          <w:szCs w:val="24"/>
          <w:vertAlign w:val="baseline"/>
          <w:lang w:val="en-AU" w:eastAsia="en-AU"/>
        </w:rPr>
        <w:t>Sometimes called '</w:t>
      </w:r>
      <w:proofErr w:type="spellStart"/>
      <w:r w:rsidRPr="00D43CF2">
        <w:rPr>
          <w:rFonts w:eastAsia="Times New Roman" w:cs="Arial"/>
          <w:color w:val="000000"/>
          <w:sz w:val="24"/>
          <w:szCs w:val="24"/>
          <w:vertAlign w:val="baseline"/>
          <w:lang w:val="en-AU" w:eastAsia="en-AU"/>
        </w:rPr>
        <w:t>dadirri</w:t>
      </w:r>
      <w:proofErr w:type="spellEnd"/>
      <w:r w:rsidRPr="00D43CF2">
        <w:rPr>
          <w:rFonts w:eastAsia="Times New Roman" w:cs="Arial"/>
          <w:color w:val="000000"/>
          <w:sz w:val="24"/>
          <w:szCs w:val="24"/>
          <w:vertAlign w:val="baseline"/>
          <w:lang w:val="en-AU" w:eastAsia="en-AU"/>
        </w:rPr>
        <w:t>', deep listening is inner, quiet, still awareness, and waiting.</w:t>
      </w:r>
    </w:p>
    <w:p w14:paraId="0E537390" w14:textId="77777777" w:rsidR="004608B6" w:rsidRDefault="004608B6" w:rsidP="00D43CF2">
      <w:pPr>
        <w:spacing w:after="0" w:line="240" w:lineRule="auto"/>
        <w:rPr>
          <w:rFonts w:eastAsia="Times New Roman" w:cs="Arial"/>
          <w:sz w:val="24"/>
          <w:szCs w:val="24"/>
          <w:vertAlign w:val="baseline"/>
          <w:lang w:val="en-AU" w:eastAsia="en-AU"/>
        </w:rPr>
      </w:pPr>
    </w:p>
    <w:p w14:paraId="0BB3CD6B" w14:textId="4D7FF092" w:rsidR="00D43CF2" w:rsidRDefault="00D43CF2" w:rsidP="00D43CF2">
      <w:pPr>
        <w:spacing w:after="0" w:line="240" w:lineRule="auto"/>
        <w:rPr>
          <w:rFonts w:eastAsia="Times New Roman" w:cs="Arial"/>
          <w:sz w:val="24"/>
          <w:szCs w:val="24"/>
          <w:vertAlign w:val="baseline"/>
          <w:lang w:val="en-AU" w:eastAsia="en-AU"/>
        </w:rPr>
      </w:pPr>
      <w:r w:rsidRPr="00D43CF2">
        <w:rPr>
          <w:rFonts w:eastAsia="Times New Roman" w:cs="Arial"/>
          <w:sz w:val="24"/>
          <w:szCs w:val="24"/>
          <w:vertAlign w:val="baseline"/>
          <w:lang w:val="en-AU" w:eastAsia="en-AU"/>
        </w:rPr>
        <w:t>Deep listening means also contemplation</w:t>
      </w:r>
      <w:r w:rsidR="004608B6">
        <w:rPr>
          <w:rFonts w:eastAsia="Times New Roman" w:cs="Arial"/>
          <w:sz w:val="24"/>
          <w:szCs w:val="24"/>
          <w:vertAlign w:val="baseline"/>
          <w:lang w:val="en-AU" w:eastAsia="en-AU"/>
        </w:rPr>
        <w:t xml:space="preserve"> -</w:t>
      </w:r>
      <w:r w:rsidRPr="00D43CF2">
        <w:rPr>
          <w:rFonts w:eastAsia="Times New Roman" w:cs="Arial"/>
          <w:sz w:val="24"/>
          <w:szCs w:val="24"/>
          <w:vertAlign w:val="baseline"/>
          <w:lang w:val="en-AU" w:eastAsia="en-AU"/>
        </w:rPr>
        <w:t xml:space="preserve"> it's a concept not exclusive to Aboriginal people. </w:t>
      </w:r>
    </w:p>
    <w:p w14:paraId="1AD1DF2D" w14:textId="06F31DF4" w:rsidR="00D43CF2" w:rsidRDefault="00D43CF2" w:rsidP="00D43CF2">
      <w:pPr>
        <w:spacing w:after="0" w:line="240" w:lineRule="auto"/>
        <w:rPr>
          <w:rFonts w:eastAsia="Times New Roman" w:cs="Arial"/>
          <w:sz w:val="24"/>
          <w:szCs w:val="24"/>
          <w:vertAlign w:val="baseline"/>
          <w:lang w:val="en-AU" w:eastAsia="en-AU"/>
        </w:rPr>
      </w:pPr>
    </w:p>
    <w:p w14:paraId="3A2A9DC0" w14:textId="16D2BD68" w:rsidR="00D43CF2" w:rsidRDefault="004608B6" w:rsidP="00D43CF2">
      <w:pPr>
        <w:spacing w:after="0" w:line="240" w:lineRule="auto"/>
        <w:rPr>
          <w:rFonts w:eastAsia="Times New Roman" w:cs="Arial"/>
          <w:sz w:val="24"/>
          <w:szCs w:val="24"/>
          <w:vertAlign w:val="baseline"/>
          <w:lang w:val="en-AU" w:eastAsia="en-AU"/>
        </w:rPr>
      </w:pPr>
      <w:proofErr w:type="spellStart"/>
      <w:r>
        <w:rPr>
          <w:rFonts w:eastAsia="Times New Roman" w:cs="Arial"/>
          <w:sz w:val="24"/>
          <w:szCs w:val="24"/>
          <w:vertAlign w:val="baseline"/>
          <w:lang w:val="en-AU" w:eastAsia="en-AU"/>
        </w:rPr>
        <w:t>Dadirri</w:t>
      </w:r>
      <w:proofErr w:type="spellEnd"/>
      <w:r>
        <w:rPr>
          <w:rFonts w:eastAsia="Times New Roman" w:cs="Arial"/>
          <w:sz w:val="24"/>
          <w:szCs w:val="24"/>
          <w:vertAlign w:val="baseline"/>
          <w:lang w:val="en-AU" w:eastAsia="en-AU"/>
        </w:rPr>
        <w:t xml:space="preserve"> is the word to describe Deep Listening for the </w:t>
      </w:r>
      <w:proofErr w:type="spellStart"/>
      <w:r>
        <w:rPr>
          <w:rFonts w:eastAsia="Times New Roman" w:cs="Arial"/>
          <w:sz w:val="24"/>
          <w:szCs w:val="24"/>
          <w:vertAlign w:val="baseline"/>
          <w:lang w:val="en-AU" w:eastAsia="en-AU"/>
        </w:rPr>
        <w:t>Naiyu</w:t>
      </w:r>
      <w:proofErr w:type="spellEnd"/>
      <w:r>
        <w:rPr>
          <w:rFonts w:eastAsia="Times New Roman" w:cs="Arial"/>
          <w:sz w:val="24"/>
          <w:szCs w:val="24"/>
          <w:vertAlign w:val="baseline"/>
          <w:lang w:val="en-AU" w:eastAsia="en-AU"/>
        </w:rPr>
        <w:t xml:space="preserve"> </w:t>
      </w:r>
    </w:p>
    <w:p w14:paraId="38A309E1" w14:textId="77777777" w:rsidR="004608B6" w:rsidRDefault="004608B6" w:rsidP="00D43CF2">
      <w:pPr>
        <w:spacing w:after="0" w:line="240" w:lineRule="auto"/>
        <w:rPr>
          <w:rFonts w:eastAsia="Times New Roman" w:cs="Arial"/>
          <w:sz w:val="24"/>
          <w:szCs w:val="24"/>
          <w:vertAlign w:val="baseline"/>
          <w:lang w:val="en-AU" w:eastAsia="en-AU"/>
        </w:rPr>
      </w:pPr>
    </w:p>
    <w:p w14:paraId="611E0FDB" w14:textId="3285232B" w:rsidR="00D43CF2" w:rsidRDefault="00D43CF2" w:rsidP="00D43CF2">
      <w:pPr>
        <w:spacing w:after="0" w:line="240" w:lineRule="auto"/>
        <w:rPr>
          <w:rFonts w:eastAsia="Times New Roman" w:cs="Arial"/>
          <w:sz w:val="24"/>
          <w:szCs w:val="24"/>
          <w:vertAlign w:val="baseline"/>
          <w:lang w:val="en-AU" w:eastAsia="en-AU"/>
        </w:rPr>
      </w:pPr>
      <w:r w:rsidRPr="00D43CF2">
        <w:rPr>
          <w:rFonts w:eastAsia="Times New Roman" w:cs="Arial"/>
          <w:sz w:val="24"/>
          <w:szCs w:val="24"/>
          <w:vertAlign w:val="baseline"/>
          <w:lang w:val="en-AU" w:eastAsia="en-AU"/>
        </w:rPr>
        <w:t>Photo: Julia-Freeman-</w:t>
      </w:r>
      <w:proofErr w:type="spellStart"/>
      <w:r w:rsidRPr="00D43CF2">
        <w:rPr>
          <w:rFonts w:eastAsia="Times New Roman" w:cs="Arial"/>
          <w:sz w:val="24"/>
          <w:szCs w:val="24"/>
          <w:vertAlign w:val="baseline"/>
          <w:lang w:val="en-AU" w:eastAsia="en-AU"/>
        </w:rPr>
        <w:t>Woolpert</w:t>
      </w:r>
      <w:proofErr w:type="spellEnd"/>
      <w:r w:rsidRPr="00D43CF2">
        <w:rPr>
          <w:rFonts w:eastAsia="Times New Roman" w:cs="Arial"/>
          <w:sz w:val="24"/>
          <w:szCs w:val="24"/>
          <w:vertAlign w:val="baseline"/>
          <w:lang w:val="en-AU" w:eastAsia="en-AU"/>
        </w:rPr>
        <w:t>, sxc.hu</w:t>
      </w:r>
    </w:p>
    <w:p w14:paraId="16A8F6B8" w14:textId="6B0DC0CA" w:rsidR="00D43CF2" w:rsidRDefault="00D43CF2" w:rsidP="00D43CF2">
      <w:pPr>
        <w:spacing w:after="0" w:line="240" w:lineRule="auto"/>
        <w:rPr>
          <w:rFonts w:eastAsia="Times New Roman" w:cs="Arial"/>
          <w:sz w:val="24"/>
          <w:szCs w:val="24"/>
          <w:vertAlign w:val="baseline"/>
          <w:lang w:val="en-AU" w:eastAsia="en-AU"/>
        </w:rPr>
      </w:pPr>
    </w:p>
    <w:p w14:paraId="42B44DFF" w14:textId="2A9FE9BB"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color w:val="444444"/>
          <w:sz w:val="24"/>
          <w:szCs w:val="24"/>
          <w:vertAlign w:val="baseline"/>
          <w:lang w:val="en-AU" w:eastAsia="en-AU"/>
        </w:rPr>
        <w:t>Aboriginal people passed on stories orally as they knew no writing. Listening to the story</w:t>
      </w:r>
      <w:r w:rsidR="004608B6">
        <w:rPr>
          <w:rFonts w:eastAsia="Times New Roman" w:cs="Arial"/>
          <w:color w:val="444444"/>
          <w:sz w:val="24"/>
          <w:szCs w:val="24"/>
          <w:vertAlign w:val="baseline"/>
          <w:lang w:val="en-AU" w:eastAsia="en-AU"/>
        </w:rPr>
        <w:t>-</w:t>
      </w:r>
      <w:r w:rsidRPr="00D43CF2">
        <w:rPr>
          <w:rFonts w:eastAsia="Times New Roman" w:cs="Arial"/>
          <w:color w:val="444444"/>
          <w:sz w:val="24"/>
          <w:szCs w:val="24"/>
          <w:vertAlign w:val="baseline"/>
          <w:lang w:val="en-AU" w:eastAsia="en-AU"/>
        </w:rPr>
        <w:t>teller was vital to reproduce the story accurately to the next generation of story-tellers. </w:t>
      </w:r>
    </w:p>
    <w:p w14:paraId="7DC93DC5"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59531FD2" w14:textId="1A20F7A5"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b/>
          <w:bCs/>
          <w:color w:val="444444"/>
          <w:sz w:val="24"/>
          <w:szCs w:val="24"/>
          <w:bdr w:val="none" w:sz="0" w:space="0" w:color="auto" w:frame="1"/>
          <w:vertAlign w:val="baseline"/>
          <w:lang w:val="en-AU" w:eastAsia="en-AU"/>
        </w:rPr>
        <w:t>Deep listening describes the processes of deep and respectful listening</w:t>
      </w:r>
      <w:r w:rsidRPr="00D43CF2">
        <w:rPr>
          <w:rFonts w:eastAsia="Times New Roman" w:cs="Arial"/>
          <w:color w:val="444444"/>
          <w:sz w:val="24"/>
          <w:szCs w:val="24"/>
          <w:vertAlign w:val="baseline"/>
          <w:lang w:val="en-AU" w:eastAsia="en-AU"/>
        </w:rPr>
        <w:t> to build community—a way of encouraging people to explore and learn from the ancient heritage of Aboriginal culture, knowledge and understanding </w:t>
      </w:r>
      <w:hyperlink r:id="rId11" w:anchor="fn1" w:history="1">
        <w:r w:rsidRPr="00D43CF2">
          <w:rPr>
            <w:rFonts w:eastAsia="Times New Roman" w:cs="Arial"/>
            <w:color w:val="666666"/>
            <w:sz w:val="24"/>
            <w:szCs w:val="24"/>
            <w:u w:val="single"/>
            <w:bdr w:val="none" w:sz="0" w:space="0" w:color="auto" w:frame="1"/>
            <w:vertAlign w:val="baseline"/>
            <w:lang w:val="en-AU" w:eastAsia="en-AU"/>
          </w:rPr>
          <w:t>[1]</w:t>
        </w:r>
      </w:hyperlink>
      <w:r w:rsidRPr="00D43CF2">
        <w:rPr>
          <w:rFonts w:eastAsia="Times New Roman" w:cs="Arial"/>
          <w:color w:val="444444"/>
          <w:sz w:val="24"/>
          <w:szCs w:val="24"/>
          <w:vertAlign w:val="baseline"/>
          <w:lang w:val="en-AU" w:eastAsia="en-AU"/>
        </w:rPr>
        <w:t>.</w:t>
      </w:r>
    </w:p>
    <w:p w14:paraId="1ED52ACD"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64F89E44" w14:textId="2C539DB0"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color w:val="444444"/>
          <w:sz w:val="24"/>
          <w:szCs w:val="24"/>
          <w:vertAlign w:val="baseline"/>
          <w:lang w:val="en-AU" w:eastAsia="en-AU"/>
        </w:rPr>
        <w:t>A beautiful expression from Central Australia is "</w:t>
      </w:r>
      <w:r w:rsidRPr="00D43CF2">
        <w:rPr>
          <w:rFonts w:eastAsia="Times New Roman" w:cs="Arial"/>
          <w:i/>
          <w:iCs/>
          <w:color w:val="444444"/>
          <w:sz w:val="24"/>
          <w:szCs w:val="24"/>
          <w:vertAlign w:val="baseline"/>
          <w:lang w:val="en-AU" w:eastAsia="en-AU"/>
        </w:rPr>
        <w:t>Can they bend the knees?"</w:t>
      </w:r>
      <w:r w:rsidRPr="00D43CF2">
        <w:rPr>
          <w:rFonts w:eastAsia="Times New Roman" w:cs="Arial"/>
          <w:color w:val="444444"/>
          <w:sz w:val="24"/>
          <w:szCs w:val="24"/>
          <w:vertAlign w:val="baseline"/>
          <w:lang w:val="en-AU" w:eastAsia="en-AU"/>
        </w:rPr>
        <w:t xml:space="preserve"> It inquires if you can sit down and truly listen, </w:t>
      </w:r>
      <w:hyperlink r:id="rId12" w:anchor="fn2" w:history="1">
        <w:r w:rsidRPr="00D43CF2">
          <w:rPr>
            <w:rFonts w:eastAsia="Times New Roman" w:cs="Arial"/>
            <w:color w:val="666666"/>
            <w:sz w:val="24"/>
            <w:szCs w:val="24"/>
            <w:u w:val="single"/>
            <w:bdr w:val="none" w:sz="0" w:space="0" w:color="auto" w:frame="1"/>
            <w:vertAlign w:val="baseline"/>
            <w:lang w:val="en-AU" w:eastAsia="en-AU"/>
          </w:rPr>
          <w:t>[2]</w:t>
        </w:r>
      </w:hyperlink>
      <w:r w:rsidRPr="00D43CF2">
        <w:rPr>
          <w:rFonts w:eastAsia="Times New Roman" w:cs="Arial"/>
          <w:color w:val="444444"/>
          <w:sz w:val="24"/>
          <w:szCs w:val="24"/>
          <w:vertAlign w:val="baseline"/>
          <w:lang w:val="en-AU" w:eastAsia="en-AU"/>
        </w:rPr>
        <w:t> a prerequisite for effectively absorbing information, but also an allusion to how information is passed on in that area: by sitting on the red earth.</w:t>
      </w:r>
    </w:p>
    <w:p w14:paraId="5B07891B"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30DC94E2" w14:textId="72D7C759"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color w:val="444444"/>
          <w:sz w:val="24"/>
          <w:szCs w:val="24"/>
          <w:vertAlign w:val="baseline"/>
          <w:lang w:val="en-AU" w:eastAsia="en-AU"/>
        </w:rPr>
        <w:t>Deep listening is also called </w:t>
      </w:r>
      <w:proofErr w:type="spellStart"/>
      <w:r w:rsidRPr="00D43CF2">
        <w:rPr>
          <w:rFonts w:eastAsia="Times New Roman" w:cs="Arial"/>
          <w:b/>
          <w:bCs/>
          <w:color w:val="444444"/>
          <w:sz w:val="24"/>
          <w:szCs w:val="24"/>
          <w:bdr w:val="none" w:sz="0" w:space="0" w:color="auto" w:frame="1"/>
          <w:vertAlign w:val="baseline"/>
          <w:lang w:val="en-AU" w:eastAsia="en-AU"/>
        </w:rPr>
        <w:t>dadirri</w:t>
      </w:r>
      <w:proofErr w:type="spellEnd"/>
      <w:r w:rsidRPr="00D43CF2">
        <w:rPr>
          <w:rFonts w:eastAsia="Times New Roman" w:cs="Arial"/>
          <w:color w:val="444444"/>
          <w:sz w:val="24"/>
          <w:szCs w:val="24"/>
          <w:vertAlign w:val="baseline"/>
          <w:lang w:val="en-AU" w:eastAsia="en-AU"/>
        </w:rPr>
        <w:t xml:space="preserve">, a word from the </w:t>
      </w:r>
      <w:proofErr w:type="spellStart"/>
      <w:r w:rsidRPr="00D43CF2">
        <w:rPr>
          <w:rFonts w:eastAsia="Times New Roman" w:cs="Arial"/>
          <w:color w:val="444444"/>
          <w:sz w:val="24"/>
          <w:szCs w:val="24"/>
          <w:vertAlign w:val="baseline"/>
          <w:lang w:val="en-AU" w:eastAsia="en-AU"/>
        </w:rPr>
        <w:t>Ngan'gikurunggurr</w:t>
      </w:r>
      <w:proofErr w:type="spellEnd"/>
      <w:r w:rsidRPr="00D43CF2">
        <w:rPr>
          <w:rFonts w:eastAsia="Times New Roman" w:cs="Arial"/>
          <w:color w:val="444444"/>
          <w:sz w:val="24"/>
          <w:szCs w:val="24"/>
          <w:vertAlign w:val="baseline"/>
          <w:lang w:val="en-AU" w:eastAsia="en-AU"/>
        </w:rPr>
        <w:t xml:space="preserve"> and </w:t>
      </w:r>
      <w:proofErr w:type="spellStart"/>
      <w:r w:rsidRPr="00D43CF2">
        <w:rPr>
          <w:rFonts w:eastAsia="Times New Roman" w:cs="Arial"/>
          <w:color w:val="444444"/>
          <w:sz w:val="24"/>
          <w:szCs w:val="24"/>
          <w:vertAlign w:val="baseline"/>
          <w:lang w:val="en-AU" w:eastAsia="en-AU"/>
        </w:rPr>
        <w:t>Ngen'giwumirri</w:t>
      </w:r>
      <w:proofErr w:type="spellEnd"/>
      <w:r w:rsidRPr="00D43CF2">
        <w:rPr>
          <w:rFonts w:eastAsia="Times New Roman" w:cs="Arial"/>
          <w:color w:val="444444"/>
          <w:sz w:val="24"/>
          <w:szCs w:val="24"/>
          <w:vertAlign w:val="baseline"/>
          <w:lang w:val="en-AU" w:eastAsia="en-AU"/>
        </w:rPr>
        <w:t xml:space="preserve"> languages of the Aboriginal people of the Daly River region, 220 kilometres south of Darwin, NT. In the Wiradjuri language the word for meditation, deep listening, knowing and reflecting is </w:t>
      </w:r>
      <w:proofErr w:type="spellStart"/>
      <w:r w:rsidRPr="00D43CF2">
        <w:rPr>
          <w:rFonts w:eastAsia="Times New Roman" w:cs="Arial"/>
          <w:b/>
          <w:bCs/>
          <w:color w:val="444444"/>
          <w:sz w:val="24"/>
          <w:szCs w:val="24"/>
          <w:vertAlign w:val="baseline"/>
          <w:lang w:val="en-AU" w:eastAsia="en-AU"/>
        </w:rPr>
        <w:t>Winhangadhurinya</w:t>
      </w:r>
      <w:proofErr w:type="spellEnd"/>
      <w:r w:rsidRPr="00D43CF2">
        <w:rPr>
          <w:rFonts w:eastAsia="Times New Roman" w:cs="Arial"/>
          <w:color w:val="444444"/>
          <w:sz w:val="24"/>
          <w:szCs w:val="24"/>
          <w:vertAlign w:val="baseline"/>
          <w:lang w:val="en-AU" w:eastAsia="en-AU"/>
        </w:rPr>
        <w:t>.</w:t>
      </w:r>
      <w:hyperlink r:id="rId13" w:anchor="fn3" w:history="1">
        <w:r w:rsidRPr="00D43CF2">
          <w:rPr>
            <w:rFonts w:eastAsia="Times New Roman" w:cs="Arial"/>
            <w:color w:val="666666"/>
            <w:sz w:val="24"/>
            <w:szCs w:val="24"/>
            <w:u w:val="single"/>
            <w:bdr w:val="none" w:sz="0" w:space="0" w:color="auto" w:frame="1"/>
            <w:vertAlign w:val="baseline"/>
            <w:lang w:val="en-AU" w:eastAsia="en-AU"/>
          </w:rPr>
          <w:t>[3]</w:t>
        </w:r>
      </w:hyperlink>
    </w:p>
    <w:p w14:paraId="35A38DF5"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19487773" w14:textId="4B23C0AD"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i/>
          <w:iCs/>
          <w:color w:val="444444"/>
          <w:sz w:val="24"/>
          <w:szCs w:val="24"/>
          <w:vertAlign w:val="baseline"/>
          <w:lang w:val="en-AU" w:eastAsia="en-AU"/>
        </w:rPr>
        <w:t>[</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is in everyone. It is not just an Aboriginal thing</w:t>
      </w:r>
      <w:r w:rsidRPr="00D43CF2">
        <w:rPr>
          <w:rFonts w:eastAsia="Times New Roman" w:cs="Arial"/>
          <w:color w:val="444444"/>
          <w:sz w:val="24"/>
          <w:szCs w:val="24"/>
          <w:vertAlign w:val="baseline"/>
          <w:lang w:val="en-AU" w:eastAsia="en-AU"/>
        </w:rPr>
        <w:t>.</w:t>
      </w:r>
      <w:r w:rsidRPr="00D43CF2">
        <w:rPr>
          <w:rFonts w:eastAsia="Times New Roman" w:cs="Arial"/>
          <w:i/>
          <w:iCs/>
          <w:color w:val="444444"/>
          <w:sz w:val="24"/>
          <w:szCs w:val="24"/>
          <w:bdr w:val="none" w:sz="0" w:space="0" w:color="auto" w:frame="1"/>
          <w:vertAlign w:val="baseline"/>
          <w:lang w:val="en-AU" w:eastAsia="en-AU"/>
        </w:rPr>
        <w:t xml:space="preserve">— Miriam-Rose </w:t>
      </w:r>
      <w:proofErr w:type="spellStart"/>
      <w:r w:rsidRPr="00D43CF2">
        <w:rPr>
          <w:rFonts w:eastAsia="Times New Roman" w:cs="Arial"/>
          <w:i/>
          <w:iCs/>
          <w:color w:val="444444"/>
          <w:sz w:val="24"/>
          <w:szCs w:val="24"/>
          <w:bdr w:val="none" w:sz="0" w:space="0" w:color="auto" w:frame="1"/>
          <w:vertAlign w:val="baseline"/>
          <w:lang w:val="en-AU" w:eastAsia="en-AU"/>
        </w:rPr>
        <w:t>Ungunmerr</w:t>
      </w:r>
      <w:proofErr w:type="spellEnd"/>
      <w:r w:rsidRPr="00D43CF2">
        <w:rPr>
          <w:rFonts w:eastAsia="Times New Roman" w:cs="Arial"/>
          <w:i/>
          <w:iCs/>
          <w:color w:val="444444"/>
          <w:sz w:val="24"/>
          <w:szCs w:val="24"/>
          <w:bdr w:val="none" w:sz="0" w:space="0" w:color="auto" w:frame="1"/>
          <w:vertAlign w:val="baseline"/>
          <w:lang w:val="en-AU" w:eastAsia="en-AU"/>
        </w:rPr>
        <w:t>-Baumann, Aboriginal writer </w:t>
      </w:r>
      <w:hyperlink r:id="rId14" w:anchor="fn4" w:history="1">
        <w:r w:rsidRPr="00D43CF2">
          <w:rPr>
            <w:rFonts w:eastAsia="Times New Roman" w:cs="Arial"/>
            <w:i/>
            <w:iCs/>
            <w:color w:val="666666"/>
            <w:sz w:val="24"/>
            <w:szCs w:val="24"/>
            <w:u w:val="single"/>
            <w:bdr w:val="none" w:sz="0" w:space="0" w:color="auto" w:frame="1"/>
            <w:vertAlign w:val="baseline"/>
            <w:lang w:val="en-AU" w:eastAsia="en-AU"/>
          </w:rPr>
          <w:t>[4]</w:t>
        </w:r>
      </w:hyperlink>
    </w:p>
    <w:p w14:paraId="55098D0B" w14:textId="77777777" w:rsidR="004608B6" w:rsidRDefault="004608B6"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28A37E40" w14:textId="77777777" w:rsidR="004608B6" w:rsidRDefault="004608B6"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6481091D" w14:textId="77777777" w:rsidR="004608B6" w:rsidRDefault="004608B6"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088CF8A9" w14:textId="63D7D73B"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color w:val="444444"/>
          <w:sz w:val="24"/>
          <w:szCs w:val="24"/>
          <w:vertAlign w:val="baseline"/>
          <w:lang w:val="en-AU" w:eastAsia="en-AU"/>
        </w:rPr>
        <w:t xml:space="preserve">Aboriginal writer and senior elder Miriam-Rose </w:t>
      </w:r>
      <w:proofErr w:type="spellStart"/>
      <w:r w:rsidRPr="00D43CF2">
        <w:rPr>
          <w:rFonts w:eastAsia="Times New Roman" w:cs="Arial"/>
          <w:color w:val="444444"/>
          <w:sz w:val="24"/>
          <w:szCs w:val="24"/>
          <w:vertAlign w:val="baseline"/>
          <w:lang w:val="en-AU" w:eastAsia="en-AU"/>
        </w:rPr>
        <w:t>Ungunmerr</w:t>
      </w:r>
      <w:proofErr w:type="spellEnd"/>
      <w:r w:rsidRPr="00D43CF2">
        <w:rPr>
          <w:rFonts w:eastAsia="Times New Roman" w:cs="Arial"/>
          <w:color w:val="444444"/>
          <w:sz w:val="24"/>
          <w:szCs w:val="24"/>
          <w:vertAlign w:val="baseline"/>
          <w:lang w:val="en-AU" w:eastAsia="en-AU"/>
        </w:rPr>
        <w:t>-Baumann describes deep listening as follows </w:t>
      </w:r>
      <w:hyperlink r:id="rId15" w:anchor="fn5" w:history="1">
        <w:r w:rsidRPr="00D43CF2">
          <w:rPr>
            <w:rFonts w:eastAsia="Times New Roman" w:cs="Arial"/>
            <w:color w:val="666666"/>
            <w:sz w:val="24"/>
            <w:szCs w:val="24"/>
            <w:u w:val="single"/>
            <w:bdr w:val="none" w:sz="0" w:space="0" w:color="auto" w:frame="1"/>
            <w:vertAlign w:val="baseline"/>
            <w:lang w:val="en-AU" w:eastAsia="en-AU"/>
          </w:rPr>
          <w:t>[5]</w:t>
        </w:r>
      </w:hyperlink>
      <w:r w:rsidRPr="00D43CF2">
        <w:rPr>
          <w:rFonts w:eastAsia="Times New Roman" w:cs="Arial"/>
          <w:color w:val="444444"/>
          <w:sz w:val="24"/>
          <w:szCs w:val="24"/>
          <w:vertAlign w:val="baseline"/>
          <w:lang w:val="en-AU" w:eastAsia="en-AU"/>
        </w:rPr>
        <w:t>.</w:t>
      </w:r>
      <w:r w:rsidR="004608B6">
        <w:rPr>
          <w:rFonts w:eastAsia="Times New Roman" w:cs="Arial"/>
          <w:color w:val="444444"/>
          <w:sz w:val="24"/>
          <w:szCs w:val="24"/>
          <w:vertAlign w:val="baseline"/>
          <w:lang w:val="en-AU" w:eastAsia="en-AU"/>
        </w:rPr>
        <w:t xml:space="preserve"> </w:t>
      </w:r>
      <w:r w:rsidRPr="00D43CF2">
        <w:rPr>
          <w:rFonts w:eastAsia="Times New Roman" w:cs="Arial"/>
          <w:i/>
          <w:iCs/>
          <w:color w:val="444444"/>
          <w:sz w:val="24"/>
          <w:szCs w:val="24"/>
          <w:vertAlign w:val="baseline"/>
          <w:lang w:val="en-AU" w:eastAsia="en-AU"/>
        </w:rPr>
        <w:t>"</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is inner, deep listening and quiet, still awareness. </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recognises the deep spring that is inside us. We call on it and it calls to us. This is the gift that Australia is thirsting for. It is something like what you call 'contemplation'.</w:t>
      </w:r>
    </w:p>
    <w:p w14:paraId="46D85ADE" w14:textId="77777777" w:rsidR="004608B6" w:rsidRDefault="004608B6"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p>
    <w:p w14:paraId="232C2325" w14:textId="7F24EE56" w:rsidR="00D43CF2" w:rsidRP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r w:rsidRPr="00D43CF2">
        <w:rPr>
          <w:rFonts w:eastAsia="Times New Roman" w:cs="Arial"/>
          <w:i/>
          <w:iCs/>
          <w:color w:val="444444"/>
          <w:sz w:val="24"/>
          <w:szCs w:val="24"/>
          <w:vertAlign w:val="baseline"/>
          <w:lang w:val="en-AU" w:eastAsia="en-AU"/>
        </w:rPr>
        <w:t xml:space="preserve">"When I experience </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I am made whole again. I can sit on the riverbank or walk through the trees; even if someone close to me has passed away, I can find my peace in this silent awareness. There is no need of words. A big part of </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is listening."</w:t>
      </w:r>
    </w:p>
    <w:p w14:paraId="6B481367" w14:textId="77777777" w:rsid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p>
    <w:p w14:paraId="6F4CFB4F" w14:textId="2105818F" w:rsidR="00D43CF2" w:rsidRP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r w:rsidRPr="00D43CF2">
        <w:rPr>
          <w:rFonts w:eastAsia="Times New Roman" w:cs="Arial"/>
          <w:i/>
          <w:iCs/>
          <w:color w:val="444444"/>
          <w:sz w:val="24"/>
          <w:szCs w:val="24"/>
          <w:vertAlign w:val="baseline"/>
          <w:lang w:val="en-AU" w:eastAsia="en-AU"/>
        </w:rPr>
        <w:t>"In our Aboriginal way, we learnt to listen from our earliest days. We could not live good and useful lives unless we listened. This was the normal way for us to learn – not by asking questions. We learnt by watching and listening, waiting and then acting."</w:t>
      </w:r>
    </w:p>
    <w:p w14:paraId="3883529F" w14:textId="77777777" w:rsid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p>
    <w:p w14:paraId="775200BA" w14:textId="0AC812BB" w:rsidR="00D43CF2" w:rsidRP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r w:rsidRPr="00D43CF2">
        <w:rPr>
          <w:rFonts w:eastAsia="Times New Roman" w:cs="Arial"/>
          <w:i/>
          <w:iCs/>
          <w:color w:val="444444"/>
          <w:sz w:val="24"/>
          <w:szCs w:val="24"/>
          <w:vertAlign w:val="baseline"/>
          <w:lang w:val="en-AU" w:eastAsia="en-AU"/>
        </w:rPr>
        <w:t>"My people are not threatened by silence. They are completely at home in it. They have lived for thousands of years with Nature's quietness. My people today, recognise and experience in this quietness, the great Life-Giving Spirit, the Father of us all."</w:t>
      </w:r>
    </w:p>
    <w:p w14:paraId="5F625A1F" w14:textId="77777777" w:rsid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p>
    <w:p w14:paraId="1FF2E9AA" w14:textId="061143CA"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Pr>
          <w:rFonts w:eastAsia="Times New Roman" w:cs="Arial"/>
          <w:i/>
          <w:iCs/>
          <w:color w:val="444444"/>
          <w:sz w:val="24"/>
          <w:szCs w:val="24"/>
          <w:vertAlign w:val="baseline"/>
          <w:lang w:val="en-AU" w:eastAsia="en-AU"/>
        </w:rPr>
        <w:t>“</w:t>
      </w: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also means awareness of where you've come from, why you are here, where are you going now and where you belong. It can be used as a tool to quieten the mind as it teaches about "the quiet stillness and the waiting,"</w:t>
      </w:r>
      <w:r w:rsidRPr="00D43CF2">
        <w:rPr>
          <w:rFonts w:eastAsia="Times New Roman" w:cs="Arial"/>
          <w:color w:val="444444"/>
          <w:sz w:val="24"/>
          <w:szCs w:val="24"/>
          <w:vertAlign w:val="baseline"/>
          <w:lang w:val="en-AU" w:eastAsia="en-AU"/>
        </w:rPr>
        <w:t xml:space="preserve"> according to </w:t>
      </w:r>
      <w:proofErr w:type="spellStart"/>
      <w:r w:rsidRPr="00D43CF2">
        <w:rPr>
          <w:rFonts w:eastAsia="Times New Roman" w:cs="Arial"/>
          <w:color w:val="444444"/>
          <w:sz w:val="24"/>
          <w:szCs w:val="24"/>
          <w:vertAlign w:val="baseline"/>
          <w:lang w:val="en-AU" w:eastAsia="en-AU"/>
        </w:rPr>
        <w:t>Ungunmerr</w:t>
      </w:r>
      <w:proofErr w:type="spellEnd"/>
      <w:r w:rsidRPr="00D43CF2">
        <w:rPr>
          <w:rFonts w:eastAsia="Times New Roman" w:cs="Arial"/>
          <w:color w:val="444444"/>
          <w:sz w:val="24"/>
          <w:szCs w:val="24"/>
          <w:vertAlign w:val="baseline"/>
          <w:lang w:val="en-AU" w:eastAsia="en-AU"/>
        </w:rPr>
        <w:t>-Baumann.</w:t>
      </w:r>
    </w:p>
    <w:p w14:paraId="01EA0B81"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44FAEF9B" w14:textId="2FDB0F63" w:rsidR="00D43CF2" w:rsidRPr="00D43CF2" w:rsidRDefault="00D43CF2" w:rsidP="00D43CF2">
      <w:pPr>
        <w:shd w:val="clear" w:color="auto" w:fill="FFFFFF"/>
        <w:spacing w:after="0" w:line="240" w:lineRule="auto"/>
        <w:textAlignment w:val="baseline"/>
        <w:rPr>
          <w:rFonts w:eastAsia="Times New Roman" w:cs="Arial"/>
          <w:i/>
          <w:iCs/>
          <w:color w:val="444444"/>
          <w:sz w:val="24"/>
          <w:szCs w:val="24"/>
          <w:vertAlign w:val="baseline"/>
          <w:lang w:val="en-AU" w:eastAsia="en-AU"/>
        </w:rPr>
      </w:pPr>
      <w:r w:rsidRPr="00D43CF2">
        <w:rPr>
          <w:rFonts w:eastAsia="Times New Roman" w:cs="Arial"/>
          <w:i/>
          <w:iCs/>
          <w:color w:val="444444"/>
          <w:sz w:val="24"/>
          <w:szCs w:val="24"/>
          <w:vertAlign w:val="baseline"/>
          <w:lang w:val="en-AU" w:eastAsia="en-AU"/>
        </w:rPr>
        <w:t>"Our Aboriginal culture has taught us to be still and to wait. We do not try to hurry things up. We let them follow their natural course – like the seasons."</w:t>
      </w:r>
    </w:p>
    <w:p w14:paraId="69C6E6C5" w14:textId="77777777"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roofErr w:type="spellStart"/>
      <w:r w:rsidRPr="00D43CF2">
        <w:rPr>
          <w:rFonts w:eastAsia="Times New Roman" w:cs="Arial"/>
          <w:i/>
          <w:iCs/>
          <w:color w:val="444444"/>
          <w:sz w:val="24"/>
          <w:szCs w:val="24"/>
          <w:vertAlign w:val="baseline"/>
          <w:lang w:val="en-AU" w:eastAsia="en-AU"/>
        </w:rPr>
        <w:t>Dadirri</w:t>
      </w:r>
      <w:proofErr w:type="spellEnd"/>
      <w:r w:rsidRPr="00D43CF2">
        <w:rPr>
          <w:rFonts w:eastAsia="Times New Roman" w:cs="Arial"/>
          <w:i/>
          <w:iCs/>
          <w:color w:val="444444"/>
          <w:sz w:val="24"/>
          <w:szCs w:val="24"/>
          <w:vertAlign w:val="baseline"/>
          <w:lang w:val="en-AU" w:eastAsia="en-AU"/>
        </w:rPr>
        <w:t xml:space="preserve"> is also used as a prayer, a prayer in the sense of you just feel the presence of the Great Creator</w:t>
      </w:r>
      <w:r w:rsidRPr="00D43CF2">
        <w:rPr>
          <w:rFonts w:eastAsia="Times New Roman" w:cs="Arial"/>
          <w:color w:val="444444"/>
          <w:sz w:val="24"/>
          <w:szCs w:val="24"/>
          <w:vertAlign w:val="baseline"/>
          <w:lang w:val="en-AU" w:eastAsia="en-AU"/>
        </w:rPr>
        <w:t>.</w:t>
      </w:r>
      <w:r w:rsidRPr="00D43CF2">
        <w:rPr>
          <w:rFonts w:eastAsia="Times New Roman" w:cs="Arial"/>
          <w:i/>
          <w:iCs/>
          <w:color w:val="444444"/>
          <w:sz w:val="24"/>
          <w:szCs w:val="24"/>
          <w:bdr w:val="none" w:sz="0" w:space="0" w:color="auto" w:frame="1"/>
          <w:vertAlign w:val="baseline"/>
          <w:lang w:val="en-AU" w:eastAsia="en-AU"/>
        </w:rPr>
        <w:t xml:space="preserve">— </w:t>
      </w:r>
      <w:r w:rsidRPr="00D43CF2">
        <w:rPr>
          <w:rFonts w:eastAsia="Times New Roman" w:cs="Arial"/>
          <w:color w:val="444444"/>
          <w:sz w:val="24"/>
          <w:szCs w:val="24"/>
          <w:bdr w:val="none" w:sz="0" w:space="0" w:color="auto" w:frame="1"/>
          <w:vertAlign w:val="baseline"/>
          <w:lang w:val="en-AU" w:eastAsia="en-AU"/>
        </w:rPr>
        <w:t xml:space="preserve">Miriam-Rose </w:t>
      </w:r>
      <w:proofErr w:type="spellStart"/>
      <w:r w:rsidRPr="00D43CF2">
        <w:rPr>
          <w:rFonts w:eastAsia="Times New Roman" w:cs="Arial"/>
          <w:color w:val="444444"/>
          <w:sz w:val="24"/>
          <w:szCs w:val="24"/>
          <w:bdr w:val="none" w:sz="0" w:space="0" w:color="auto" w:frame="1"/>
          <w:vertAlign w:val="baseline"/>
          <w:lang w:val="en-AU" w:eastAsia="en-AU"/>
        </w:rPr>
        <w:t>Ungunmerr</w:t>
      </w:r>
      <w:proofErr w:type="spellEnd"/>
      <w:r w:rsidRPr="00D43CF2">
        <w:rPr>
          <w:rFonts w:eastAsia="Times New Roman" w:cs="Arial"/>
          <w:color w:val="444444"/>
          <w:sz w:val="24"/>
          <w:szCs w:val="24"/>
          <w:bdr w:val="none" w:sz="0" w:space="0" w:color="auto" w:frame="1"/>
          <w:vertAlign w:val="baseline"/>
          <w:lang w:val="en-AU" w:eastAsia="en-AU"/>
        </w:rPr>
        <w:t>-Baumann, Aboriginal writer </w:t>
      </w:r>
      <w:hyperlink r:id="rId16" w:anchor="fn4" w:history="1">
        <w:r w:rsidRPr="00D43CF2">
          <w:rPr>
            <w:rFonts w:eastAsia="Times New Roman" w:cs="Arial"/>
            <w:i/>
            <w:iCs/>
            <w:color w:val="666666"/>
            <w:sz w:val="24"/>
            <w:szCs w:val="24"/>
            <w:u w:val="single"/>
            <w:bdr w:val="none" w:sz="0" w:space="0" w:color="auto" w:frame="1"/>
            <w:vertAlign w:val="baseline"/>
            <w:lang w:val="en-AU" w:eastAsia="en-AU"/>
          </w:rPr>
          <w:t>[4]</w:t>
        </w:r>
      </w:hyperlink>
    </w:p>
    <w:p w14:paraId="33CD57A1" w14:textId="77777777" w:rsid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0E900F20" w14:textId="5B284AE0" w:rsidR="00D43CF2" w:rsidRPr="00D43CF2" w:rsidRDefault="00D43CF2"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r w:rsidRPr="00D43CF2">
        <w:rPr>
          <w:rFonts w:eastAsia="Times New Roman" w:cs="Arial"/>
          <w:color w:val="444444"/>
          <w:sz w:val="24"/>
          <w:szCs w:val="24"/>
          <w:vertAlign w:val="baseline"/>
          <w:lang w:val="en-AU" w:eastAsia="en-AU"/>
        </w:rPr>
        <w:t xml:space="preserve">Dr Laura Brearley, author of the </w:t>
      </w:r>
      <w:r w:rsidRPr="00D43CF2">
        <w:rPr>
          <w:rFonts w:eastAsia="Times New Roman" w:cs="Arial"/>
          <w:b/>
          <w:bCs/>
          <w:color w:val="444444"/>
          <w:sz w:val="24"/>
          <w:szCs w:val="24"/>
          <w:vertAlign w:val="baseline"/>
          <w:lang w:val="en-AU" w:eastAsia="en-AU"/>
        </w:rPr>
        <w:t>Deep Listening</w:t>
      </w:r>
      <w:r w:rsidRPr="00D43CF2">
        <w:rPr>
          <w:rFonts w:eastAsia="Times New Roman" w:cs="Arial"/>
          <w:color w:val="444444"/>
          <w:sz w:val="24"/>
          <w:szCs w:val="24"/>
          <w:vertAlign w:val="baseline"/>
          <w:lang w:val="en-AU" w:eastAsia="en-AU"/>
        </w:rPr>
        <w:t xml:space="preserve"> Book, says</w:t>
      </w:r>
      <w:r w:rsidRPr="00D43CF2">
        <w:rPr>
          <w:rFonts w:eastAsia="Times New Roman" w:cs="Arial"/>
          <w:i/>
          <w:iCs/>
          <w:color w:val="444444"/>
          <w:sz w:val="24"/>
          <w:szCs w:val="24"/>
          <w:vertAlign w:val="baseline"/>
          <w:lang w:val="en-AU" w:eastAsia="en-AU"/>
        </w:rPr>
        <w:t xml:space="preserve"> "deep listening is about tuning in... Deep listening is based on stories, silences and the spaces that lie between. As a research methodology, the practice of deep listening is an invitation into culturally congruent ways of learning and knowing."</w:t>
      </w:r>
      <w:r w:rsidRPr="00D43CF2">
        <w:rPr>
          <w:rFonts w:eastAsia="Times New Roman" w:cs="Arial"/>
          <w:color w:val="444444"/>
          <w:sz w:val="24"/>
          <w:szCs w:val="24"/>
          <w:vertAlign w:val="baseline"/>
          <w:lang w:val="en-AU" w:eastAsia="en-AU"/>
        </w:rPr>
        <w:t> </w:t>
      </w:r>
      <w:hyperlink r:id="rId17" w:anchor="fn1" w:history="1">
        <w:r w:rsidRPr="00D43CF2">
          <w:rPr>
            <w:rFonts w:eastAsia="Times New Roman" w:cs="Arial"/>
            <w:color w:val="666666"/>
            <w:sz w:val="24"/>
            <w:szCs w:val="24"/>
            <w:u w:val="single"/>
            <w:bdr w:val="none" w:sz="0" w:space="0" w:color="auto" w:frame="1"/>
            <w:vertAlign w:val="baseline"/>
            <w:lang w:val="en-AU" w:eastAsia="en-AU"/>
          </w:rPr>
          <w:t>[1]</w:t>
        </w:r>
      </w:hyperlink>
    </w:p>
    <w:p w14:paraId="4F739816" w14:textId="77777777" w:rsidR="004608B6" w:rsidRDefault="004608B6" w:rsidP="00D43CF2">
      <w:pPr>
        <w:shd w:val="clear" w:color="auto" w:fill="FFFFFF"/>
        <w:spacing w:after="0" w:line="240" w:lineRule="auto"/>
        <w:textAlignment w:val="baseline"/>
        <w:rPr>
          <w:rFonts w:eastAsia="Times New Roman" w:cs="Arial"/>
          <w:color w:val="444444"/>
          <w:sz w:val="24"/>
          <w:szCs w:val="24"/>
          <w:vertAlign w:val="baseline"/>
          <w:lang w:val="en-AU" w:eastAsia="en-AU"/>
        </w:rPr>
      </w:pPr>
    </w:p>
    <w:p w14:paraId="7679D2A4" w14:textId="782152AA" w:rsidR="004608B6" w:rsidRDefault="00D43CF2" w:rsidP="004608B6">
      <w:pPr>
        <w:shd w:val="clear" w:color="auto" w:fill="FFFFFF"/>
        <w:spacing w:after="0" w:line="240" w:lineRule="auto"/>
        <w:textAlignment w:val="baseline"/>
        <w:rPr>
          <w:rFonts w:eastAsia="Times New Roman" w:cs="Arial"/>
          <w:color w:val="2E74B5" w:themeColor="accent5" w:themeShade="BF"/>
          <w:sz w:val="20"/>
          <w:szCs w:val="20"/>
          <w:bdr w:val="none" w:sz="0" w:space="0" w:color="auto" w:frame="1"/>
          <w:shd w:val="clear" w:color="auto" w:fill="FFFFFF"/>
          <w:vertAlign w:val="baseline"/>
          <w:lang w:val="en-AU" w:eastAsia="en-AU"/>
        </w:rPr>
      </w:pPr>
      <w:r w:rsidRPr="00D43CF2">
        <w:rPr>
          <w:rFonts w:eastAsia="Times New Roman" w:cs="Arial"/>
          <w:i/>
          <w:iCs/>
          <w:color w:val="444444"/>
          <w:sz w:val="24"/>
          <w:szCs w:val="24"/>
          <w:vertAlign w:val="baseline"/>
          <w:lang w:val="en-AU" w:eastAsia="en-AU"/>
        </w:rPr>
        <w:t>It does wonders for a person to just be still and listen to someone else talk about their life and how they probably came through things. You never know what you'll learn.</w:t>
      </w:r>
      <w:r w:rsidRPr="00D43CF2">
        <w:rPr>
          <w:rFonts w:eastAsia="Times New Roman" w:cs="Arial"/>
          <w:i/>
          <w:iCs/>
          <w:color w:val="444444"/>
          <w:sz w:val="24"/>
          <w:szCs w:val="24"/>
          <w:bdr w:val="none" w:sz="0" w:space="0" w:color="auto" w:frame="1"/>
          <w:vertAlign w:val="baseline"/>
          <w:lang w:val="en-AU" w:eastAsia="en-AU"/>
        </w:rPr>
        <w:t xml:space="preserve">— </w:t>
      </w:r>
      <w:r w:rsidRPr="00D43CF2">
        <w:rPr>
          <w:rFonts w:eastAsia="Times New Roman" w:cs="Arial"/>
          <w:color w:val="444444"/>
          <w:sz w:val="24"/>
          <w:szCs w:val="24"/>
          <w:bdr w:val="none" w:sz="0" w:space="0" w:color="auto" w:frame="1"/>
          <w:vertAlign w:val="baseline"/>
          <w:lang w:val="en-AU" w:eastAsia="en-AU"/>
        </w:rPr>
        <w:t>Archie Roach, Aboriginal singer and songwrite</w:t>
      </w:r>
      <w:r w:rsidR="004608B6">
        <w:rPr>
          <w:rFonts w:eastAsia="Times New Roman" w:cs="Arial"/>
          <w:color w:val="444444"/>
          <w:sz w:val="24"/>
          <w:szCs w:val="24"/>
          <w:vertAlign w:val="baseline"/>
          <w:lang w:val="en-AU" w:eastAsia="en-AU"/>
        </w:rPr>
        <w:t>r.</w:t>
      </w:r>
      <w:r w:rsidRPr="004608B6">
        <w:rPr>
          <w:rFonts w:eastAsia="Times New Roman" w:cs="Arial"/>
          <w:color w:val="444444"/>
          <w:sz w:val="24"/>
          <w:szCs w:val="24"/>
          <w:vertAlign w:val="baseline"/>
          <w:lang w:val="en-AU" w:eastAsia="en-AU"/>
        </w:rPr>
        <w:br/>
      </w:r>
      <w:r w:rsidRPr="00D43CF2">
        <w:rPr>
          <w:rFonts w:eastAsia="Times New Roman" w:cs="Arial"/>
          <w:color w:val="444444"/>
          <w:sz w:val="24"/>
          <w:szCs w:val="24"/>
          <w:vertAlign w:val="baseline"/>
          <w:lang w:val="en-AU" w:eastAsia="en-AU"/>
        </w:rPr>
        <w:br/>
      </w:r>
      <w:r w:rsidRPr="00D43CF2">
        <w:rPr>
          <w:rFonts w:eastAsia="Times New Roman" w:cs="Arial"/>
          <w:color w:val="444444"/>
          <w:sz w:val="24"/>
          <w:szCs w:val="24"/>
          <w:bdr w:val="none" w:sz="0" w:space="0" w:color="auto" w:frame="1"/>
          <w:shd w:val="clear" w:color="auto" w:fill="FFFFFF"/>
          <w:vertAlign w:val="baseline"/>
          <w:lang w:val="en-AU" w:eastAsia="en-AU"/>
        </w:rPr>
        <w:t>Source: Deep listening (</w:t>
      </w:r>
      <w:proofErr w:type="spellStart"/>
      <w:r w:rsidRPr="00D43CF2">
        <w:rPr>
          <w:rFonts w:eastAsia="Times New Roman" w:cs="Arial"/>
          <w:color w:val="444444"/>
          <w:sz w:val="24"/>
          <w:szCs w:val="24"/>
          <w:bdr w:val="none" w:sz="0" w:space="0" w:color="auto" w:frame="1"/>
          <w:shd w:val="clear" w:color="auto" w:fill="FFFFFF"/>
          <w:vertAlign w:val="baseline"/>
          <w:lang w:val="en-AU" w:eastAsia="en-AU"/>
        </w:rPr>
        <w:t>dadirri</w:t>
      </w:r>
      <w:proofErr w:type="spellEnd"/>
      <w:r w:rsidRPr="00D43CF2">
        <w:rPr>
          <w:rFonts w:eastAsia="Times New Roman" w:cs="Arial"/>
          <w:color w:val="444444"/>
          <w:sz w:val="24"/>
          <w:szCs w:val="24"/>
          <w:bdr w:val="none" w:sz="0" w:space="0" w:color="auto" w:frame="1"/>
          <w:shd w:val="clear" w:color="auto" w:fill="FFFFFF"/>
          <w:vertAlign w:val="baseline"/>
          <w:lang w:val="en-AU" w:eastAsia="en-AU"/>
        </w:rPr>
        <w:t xml:space="preserve">) - Creative Spirits, retrieved from </w:t>
      </w:r>
      <w:hyperlink r:id="rId18" w:history="1">
        <w:r w:rsidR="00BF2022" w:rsidRPr="00CA2822">
          <w:rPr>
            <w:rStyle w:val="Hyperlink"/>
            <w:rFonts w:eastAsia="Times New Roman" w:cs="Arial"/>
            <w:sz w:val="20"/>
            <w:szCs w:val="20"/>
            <w:bdr w:val="none" w:sz="0" w:space="0" w:color="auto" w:frame="1"/>
            <w:shd w:val="clear" w:color="auto" w:fill="FFFFFF"/>
            <w:vertAlign w:val="baseline"/>
            <w:lang w:val="en-AU" w:eastAsia="en-AU"/>
            <w14:textFill>
              <w14:solidFill>
                <w14:srgbClr w14:val="0000FF">
                  <w14:lumMod w14:val="75000"/>
                </w14:srgbClr>
              </w14:solidFill>
            </w14:textFill>
          </w:rPr>
          <w:t>https://www.creativespirits.info/aboriginalculture/education/deep-listening-dadirri</w:t>
        </w:r>
        <w:r w:rsidR="00BF2022" w:rsidRPr="00CA2822">
          <w:rPr>
            <w:rStyle w:val="Hyperlink"/>
            <w:rFonts w:eastAsia="Times New Roman" w:cs="Arial"/>
            <w:sz w:val="20"/>
            <w:szCs w:val="20"/>
            <w:bdr w:val="none" w:sz="0" w:space="0" w:color="auto" w:frame="1"/>
            <w:shd w:val="clear" w:color="auto" w:fill="FFFFFF"/>
            <w:vertAlign w:val="baseline"/>
            <w:lang w:val="en-AU" w:eastAsia="en-AU"/>
            <w14:textFill>
              <w14:solidFill>
                <w14:srgbClr w14:val="0000FF">
                  <w14:lumMod w14:val="75000"/>
                </w14:srgbClr>
              </w14:solidFill>
            </w14:textFill>
          </w:rPr>
          <w:tab/>
        </w:r>
        <w:r w:rsidR="00BF2022" w:rsidRPr="00CA2822">
          <w:rPr>
            <w:rStyle w:val="Hyperlink"/>
            <w:rFonts w:eastAsia="Times New Roman" w:cs="Arial"/>
            <w:sz w:val="20"/>
            <w:szCs w:val="20"/>
            <w:bdr w:val="none" w:sz="0" w:space="0" w:color="auto" w:frame="1"/>
            <w:shd w:val="clear" w:color="auto" w:fill="FFFFFF"/>
            <w:vertAlign w:val="baseline"/>
            <w:lang w:val="en-AU" w:eastAsia="en-AU"/>
            <w14:textFill>
              <w14:solidFill>
                <w14:srgbClr w14:val="0000FF">
                  <w14:lumMod w14:val="75000"/>
                </w14:srgbClr>
              </w14:solidFill>
            </w14:textFill>
          </w:rPr>
          <w:tab/>
          <w:t>#Deep_listening_explained</w:t>
        </w:r>
      </w:hyperlink>
    </w:p>
    <w:p w14:paraId="3DC429C0" w14:textId="316D3593" w:rsidR="00D43CF2" w:rsidRPr="004608B6" w:rsidRDefault="00D43CF2" w:rsidP="004608B6">
      <w:pPr>
        <w:shd w:val="clear" w:color="auto" w:fill="FFFFFF"/>
        <w:spacing w:after="0" w:line="240" w:lineRule="auto"/>
        <w:textAlignment w:val="baseline"/>
        <w:rPr>
          <w:rFonts w:eastAsia="Times New Roman" w:cs="Arial"/>
          <w:color w:val="000000"/>
          <w:sz w:val="20"/>
          <w:szCs w:val="20"/>
          <w:bdr w:val="none" w:sz="0" w:space="0" w:color="auto" w:frame="1"/>
          <w:shd w:val="clear" w:color="auto" w:fill="FFFFFF"/>
          <w:vertAlign w:val="baseline"/>
          <w:lang w:val="en-AU" w:eastAsia="en-AU"/>
        </w:rPr>
      </w:pPr>
      <w:r w:rsidRPr="00D43CF2">
        <w:rPr>
          <w:rFonts w:eastAsia="Times New Roman" w:cs="Arial"/>
          <w:color w:val="000000"/>
          <w:sz w:val="24"/>
          <w:szCs w:val="24"/>
          <w:vertAlign w:val="baseline"/>
          <w:lang w:val="en-AU" w:eastAsia="en-AU"/>
        </w:rPr>
        <w:br/>
      </w:r>
    </w:p>
    <w:p w14:paraId="00387B78" w14:textId="77777777" w:rsidR="004608B6" w:rsidRPr="004608B6" w:rsidRDefault="004608B6" w:rsidP="004608B6">
      <w:pPr>
        <w:shd w:val="clear" w:color="auto" w:fill="FFFFFF"/>
        <w:spacing w:after="0" w:line="240" w:lineRule="auto"/>
        <w:textAlignment w:val="baseline"/>
        <w:rPr>
          <w:rFonts w:eastAsia="Times New Roman" w:cs="Arial"/>
          <w:color w:val="444444"/>
          <w:sz w:val="24"/>
          <w:szCs w:val="24"/>
          <w:vertAlign w:val="baseline"/>
          <w:lang w:val="en-AU" w:eastAsia="en-AU"/>
        </w:rPr>
      </w:pPr>
    </w:p>
    <w:sectPr w:rsidR="004608B6" w:rsidRPr="004608B6" w:rsidSect="00D43CF2">
      <w:footerReference w:type="default" r:id="rId19"/>
      <w:pgSz w:w="12240" w:h="15840"/>
      <w:pgMar w:top="1021" w:right="851"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E3FF" w14:textId="77777777" w:rsidR="008E165A" w:rsidRDefault="008E165A" w:rsidP="004608B6">
      <w:pPr>
        <w:spacing w:after="0" w:line="240" w:lineRule="auto"/>
      </w:pPr>
      <w:r>
        <w:separator/>
      </w:r>
    </w:p>
  </w:endnote>
  <w:endnote w:type="continuationSeparator" w:id="0">
    <w:p w14:paraId="4AA506EF" w14:textId="77777777" w:rsidR="008E165A" w:rsidRDefault="008E165A" w:rsidP="0046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406051"/>
      <w:docPartObj>
        <w:docPartGallery w:val="Page Numbers (Bottom of Page)"/>
        <w:docPartUnique/>
      </w:docPartObj>
    </w:sdtPr>
    <w:sdtEndPr>
      <w:rPr>
        <w:color w:val="7F7F7F" w:themeColor="background1" w:themeShade="7F"/>
        <w:spacing w:val="60"/>
      </w:rPr>
    </w:sdtEndPr>
    <w:sdtContent>
      <w:p w14:paraId="0F4171BC" w14:textId="2439D61D" w:rsidR="004608B6" w:rsidRDefault="004608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E172C4" w14:textId="77777777" w:rsidR="004608B6" w:rsidRDefault="0046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B981" w14:textId="77777777" w:rsidR="008E165A" w:rsidRDefault="008E165A" w:rsidP="004608B6">
      <w:pPr>
        <w:spacing w:after="0" w:line="240" w:lineRule="auto"/>
      </w:pPr>
      <w:r>
        <w:separator/>
      </w:r>
    </w:p>
  </w:footnote>
  <w:footnote w:type="continuationSeparator" w:id="0">
    <w:p w14:paraId="0E681E51" w14:textId="77777777" w:rsidR="008E165A" w:rsidRDefault="008E165A" w:rsidP="00460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22"/>
    <w:rsid w:val="004608B6"/>
    <w:rsid w:val="00841301"/>
    <w:rsid w:val="008E165A"/>
    <w:rsid w:val="00BF2022"/>
    <w:rsid w:val="00C06378"/>
    <w:rsid w:val="00D43CF2"/>
    <w:rsid w:val="00D4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32B8"/>
  <w15:chartTrackingRefBased/>
  <w15:docId w15:val="{4ED259E0-5602-4B5E-A0A0-9B027BE6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vertAlign w:val="subscript"/>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122"/>
    <w:rPr>
      <w:color w:val="0000FF"/>
      <w:u w:val="single"/>
    </w:rPr>
  </w:style>
  <w:style w:type="paragraph" w:styleId="BalloonText">
    <w:name w:val="Balloon Text"/>
    <w:basedOn w:val="Normal"/>
    <w:link w:val="BalloonTextChar"/>
    <w:uiPriority w:val="99"/>
    <w:semiHidden/>
    <w:unhideWhenUsed/>
    <w:rsid w:val="00D4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F2"/>
    <w:rPr>
      <w:rFonts w:ascii="Segoe UI" w:hAnsi="Segoe UI" w:cs="Segoe UI"/>
      <w:sz w:val="18"/>
      <w:szCs w:val="18"/>
    </w:rPr>
  </w:style>
  <w:style w:type="character" w:styleId="UnresolvedMention">
    <w:name w:val="Unresolved Mention"/>
    <w:basedOn w:val="DefaultParagraphFont"/>
    <w:uiPriority w:val="99"/>
    <w:semiHidden/>
    <w:unhideWhenUsed/>
    <w:rsid w:val="004608B6"/>
    <w:rPr>
      <w:color w:val="605E5C"/>
      <w:shd w:val="clear" w:color="auto" w:fill="E1DFDD"/>
    </w:rPr>
  </w:style>
  <w:style w:type="paragraph" w:styleId="Header">
    <w:name w:val="header"/>
    <w:basedOn w:val="Normal"/>
    <w:link w:val="HeaderChar"/>
    <w:uiPriority w:val="99"/>
    <w:unhideWhenUsed/>
    <w:rsid w:val="00460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B6"/>
  </w:style>
  <w:style w:type="paragraph" w:styleId="Footer">
    <w:name w:val="footer"/>
    <w:basedOn w:val="Normal"/>
    <w:link w:val="FooterChar"/>
    <w:uiPriority w:val="99"/>
    <w:unhideWhenUsed/>
    <w:rsid w:val="00460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60821">
      <w:bodyDiv w:val="1"/>
      <w:marLeft w:val="0"/>
      <w:marRight w:val="0"/>
      <w:marTop w:val="0"/>
      <w:marBottom w:val="0"/>
      <w:divBdr>
        <w:top w:val="none" w:sz="0" w:space="0" w:color="auto"/>
        <w:left w:val="none" w:sz="0" w:space="0" w:color="auto"/>
        <w:bottom w:val="none" w:sz="0" w:space="0" w:color="auto"/>
        <w:right w:val="none" w:sz="0" w:space="0" w:color="auto"/>
      </w:divBdr>
      <w:divsChild>
        <w:div w:id="927731255">
          <w:blockQuote w:val="1"/>
          <w:marLeft w:val="0"/>
          <w:marRight w:val="0"/>
          <w:marTop w:val="0"/>
          <w:marBottom w:val="308"/>
          <w:divBdr>
            <w:top w:val="none" w:sz="0" w:space="0" w:color="auto"/>
            <w:left w:val="none" w:sz="0" w:space="31" w:color="auto"/>
            <w:bottom w:val="none" w:sz="0" w:space="0" w:color="auto"/>
            <w:right w:val="single" w:sz="36" w:space="6" w:color="FFAB00"/>
          </w:divBdr>
        </w:div>
        <w:div w:id="1611739488">
          <w:blockQuote w:val="1"/>
          <w:marLeft w:val="0"/>
          <w:marRight w:val="0"/>
          <w:marTop w:val="0"/>
          <w:marBottom w:val="308"/>
          <w:divBdr>
            <w:top w:val="none" w:sz="0" w:space="0" w:color="auto"/>
            <w:left w:val="none" w:sz="0" w:space="31" w:color="auto"/>
            <w:bottom w:val="none" w:sz="0" w:space="0" w:color="auto"/>
            <w:right w:val="single" w:sz="36" w:space="6" w:color="FFAB00"/>
          </w:divBdr>
        </w:div>
        <w:div w:id="1018695055">
          <w:blockQuote w:val="1"/>
          <w:marLeft w:val="0"/>
          <w:marRight w:val="0"/>
          <w:marTop w:val="0"/>
          <w:marBottom w:val="308"/>
          <w:divBdr>
            <w:top w:val="none" w:sz="0" w:space="0" w:color="auto"/>
            <w:left w:val="none" w:sz="0" w:space="31" w:color="auto"/>
            <w:bottom w:val="none" w:sz="0" w:space="0" w:color="auto"/>
            <w:right w:val="single" w:sz="36" w:space="6" w:color="FFAB00"/>
          </w:divBdr>
        </w:div>
      </w:divsChild>
    </w:div>
    <w:div w:id="835848104">
      <w:bodyDiv w:val="1"/>
      <w:marLeft w:val="0"/>
      <w:marRight w:val="0"/>
      <w:marTop w:val="0"/>
      <w:marBottom w:val="0"/>
      <w:divBdr>
        <w:top w:val="none" w:sz="0" w:space="0" w:color="auto"/>
        <w:left w:val="none" w:sz="0" w:space="0" w:color="auto"/>
        <w:bottom w:val="none" w:sz="0" w:space="0" w:color="auto"/>
        <w:right w:val="none" w:sz="0" w:space="0" w:color="auto"/>
      </w:divBdr>
      <w:divsChild>
        <w:div w:id="241838805">
          <w:marLeft w:val="0"/>
          <w:marRight w:val="0"/>
          <w:marTop w:val="0"/>
          <w:marBottom w:val="1234"/>
          <w:divBdr>
            <w:top w:val="none" w:sz="0" w:space="0" w:color="auto"/>
            <w:left w:val="none" w:sz="0" w:space="0" w:color="auto"/>
            <w:bottom w:val="none" w:sz="0" w:space="0" w:color="auto"/>
            <w:right w:val="none" w:sz="0" w:space="0" w:color="auto"/>
          </w:divBdr>
        </w:div>
      </w:divsChild>
    </w:div>
    <w:div w:id="1850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eativespirits.info/aboriginalculture/education/deep-listening-dadirri" TargetMode="External"/><Relationship Id="rId18" Type="http://schemas.openxmlformats.org/officeDocument/2006/relationships/hyperlink" Target="https://www.creativespirits.info/aboriginalculture/education/deep-listening-dadirri%09%09#Deep_listening_explain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reativespirits.info/aboriginalculture/education/deep-listening-dadirri" TargetMode="External"/><Relationship Id="rId17" Type="http://schemas.openxmlformats.org/officeDocument/2006/relationships/hyperlink" Target="https://www.creativespirits.info/aboriginalculture/education/deep-listening-dadirri" TargetMode="External"/><Relationship Id="rId2" Type="http://schemas.openxmlformats.org/officeDocument/2006/relationships/customXml" Target="../customXml/item2.xml"/><Relationship Id="rId16" Type="http://schemas.openxmlformats.org/officeDocument/2006/relationships/hyperlink" Target="https://www.creativespirits.info/aboriginalculture/education/deep-listening-dadir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ativespirits.info/aboriginalculture/education/deep-listening-dadirri" TargetMode="External"/><Relationship Id="rId5" Type="http://schemas.openxmlformats.org/officeDocument/2006/relationships/settings" Target="settings.xml"/><Relationship Id="rId15" Type="http://schemas.openxmlformats.org/officeDocument/2006/relationships/hyperlink" Target="https://www.creativespirits.info/aboriginalculture/education/deep-listening-dadirri"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tow2tR_ezL8" TargetMode="External"/><Relationship Id="rId14" Type="http://schemas.openxmlformats.org/officeDocument/2006/relationships/hyperlink" Target="https://www.creativespirits.info/aboriginalculture/education/deep-listening-dadi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70E9D1A23B444B99B59D48EE12D05" ma:contentTypeVersion="13" ma:contentTypeDescription="Create a new document." ma:contentTypeScope="" ma:versionID="10843e1b4660b6269980c1c6bddb67b8">
  <xsd:schema xmlns:xsd="http://www.w3.org/2001/XMLSchema" xmlns:xs="http://www.w3.org/2001/XMLSchema" xmlns:p="http://schemas.microsoft.com/office/2006/metadata/properties" xmlns:ns3="f2bafa1a-8f91-4292-a7e9-053e0aa4fb19" xmlns:ns4="8d9683d4-daee-4ca5-955c-5a5ee843419e" targetNamespace="http://schemas.microsoft.com/office/2006/metadata/properties" ma:root="true" ma:fieldsID="9fddbb68a5d6674cc41905d2df2b0885" ns3:_="" ns4:_="">
    <xsd:import namespace="f2bafa1a-8f91-4292-a7e9-053e0aa4fb19"/>
    <xsd:import namespace="8d9683d4-daee-4ca5-955c-5a5ee84341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afa1a-8f91-4292-a7e9-053e0aa4f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683d4-daee-4ca5-955c-5a5ee84341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AB22A-EA5F-45FB-8E34-4409201CB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0EB36-C363-47C4-A289-363269C0A2E0}">
  <ds:schemaRefs>
    <ds:schemaRef ds:uri="http://schemas.microsoft.com/sharepoint/v3/contenttype/forms"/>
  </ds:schemaRefs>
</ds:datastoreItem>
</file>

<file path=customXml/itemProps3.xml><?xml version="1.0" encoding="utf-8"?>
<ds:datastoreItem xmlns:ds="http://schemas.openxmlformats.org/officeDocument/2006/customXml" ds:itemID="{4F67D3FD-2FD1-4D17-8E90-436959C2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afa1a-8f91-4292-a7e9-053e0aa4fb19"/>
    <ds:schemaRef ds:uri="8d9683d4-daee-4ca5-955c-5a5ee8434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Freeman</dc:creator>
  <cp:keywords/>
  <dc:description/>
  <cp:lastModifiedBy>Gwenda Freeman</cp:lastModifiedBy>
  <cp:revision>2</cp:revision>
  <dcterms:created xsi:type="dcterms:W3CDTF">2020-08-21T05:41:00Z</dcterms:created>
  <dcterms:modified xsi:type="dcterms:W3CDTF">2021-06-30T08:48:00Z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0x010100B4470E9D1A23B444B99B59D48EE12D05</vt:lpwstr>
  </property>
</Properties>
</file>